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Default="00472BF1"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r>
        <w:rPr>
          <w:rFonts w:ascii="Times New Roman" w:eastAsia="Times New Roman" w:hAnsi="Times New Roman" w:cs="Times New Roman"/>
          <w:b/>
          <w:bCs/>
          <w:color w:val="FF0000"/>
          <w:sz w:val="24"/>
          <w:szCs w:val="24"/>
          <w:lang w:val="sr-Latn-CS" w:eastAsia="sr-Latn-CS"/>
        </w:rPr>
        <w:t xml:space="preserve">1414031 </w:t>
      </w: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38"/>
        <w:gridCol w:w="1280"/>
        <w:gridCol w:w="533"/>
        <w:gridCol w:w="1810"/>
        <w:gridCol w:w="82"/>
        <w:gridCol w:w="2835"/>
        <w:gridCol w:w="363"/>
        <w:gridCol w:w="1235"/>
      </w:tblGrid>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lang w:val="sr-Latn-CS" w:eastAsia="sr-Latn-CS"/>
              </w:rPr>
            </w:pPr>
            <w:r w:rsidRPr="00F97911">
              <w:rPr>
                <w:rFonts w:ascii="Times New Roman" w:eastAsia="Times New Roman" w:hAnsi="Times New Roman" w:cs="Times New Roman"/>
                <w:bCs/>
                <w:lang w:val="sr-Latn-CS" w:eastAsia="sr-Latn-CS"/>
              </w:rPr>
              <w:t>Study program/studyprograms:</w:t>
            </w:r>
            <w:r w:rsidR="00472BF1">
              <w:rPr>
                <w:rFonts w:ascii="Times New Roman" w:eastAsia="Times New Roman" w:hAnsi="Times New Roman" w:cs="Times New Roman"/>
                <w:bCs/>
                <w:lang w:val="sr-Latn-CS" w:eastAsia="sr-Latn-CS"/>
              </w:rPr>
              <w:t xml:space="preserve"> Languuage, literature, culture </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lang w:val="sr-Latn-CS" w:eastAsia="sr-Latn-CS"/>
              </w:rPr>
            </w:pPr>
            <w:r w:rsidRPr="00F97911">
              <w:rPr>
                <w:rFonts w:ascii="Times New Roman" w:eastAsia="Times New Roman" w:hAnsi="Times New Roman" w:cs="Times New Roman"/>
                <w:sz w:val="24"/>
                <w:szCs w:val="24"/>
                <w:lang w:val="sr-Latn-CS" w:eastAsia="sr-Latn-CS"/>
              </w:rPr>
              <w:t>Typeandlevelofstudies:</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lang w:val="sr-Latn-CS" w:eastAsia="sr-Latn-CS"/>
              </w:rPr>
            </w:pPr>
            <w:r w:rsidRPr="00F97911">
              <w:rPr>
                <w:rFonts w:ascii="Times New Roman" w:eastAsia="Times New Roman" w:hAnsi="Times New Roman" w:cs="Times New Roman"/>
                <w:b/>
                <w:bCs/>
                <w:lang w:val="sr-Latn-CS" w:eastAsia="sr-Latn-CS"/>
              </w:rPr>
              <w:t xml:space="preserve">Coursename: </w:t>
            </w:r>
            <w:r w:rsidR="00472BF1">
              <w:rPr>
                <w:rFonts w:ascii="Times New Roman" w:eastAsia="Times New Roman" w:hAnsi="Times New Roman" w:cs="Times New Roman"/>
                <w:b/>
                <w:bCs/>
                <w:lang w:val="sr-Latn-CS" w:eastAsia="sr-Latn-CS"/>
              </w:rPr>
              <w:t xml:space="preserve">Contemporary french language G1 </w:t>
            </w:r>
          </w:p>
        </w:tc>
      </w:tr>
      <w:tr w:rsidR="00F97911" w:rsidRPr="00F97911" w:rsidTr="00472BF1">
        <w:tc>
          <w:tcPr>
            <w:tcW w:w="9576" w:type="dxa"/>
            <w:gridSpan w:val="8"/>
          </w:tcPr>
          <w:p w:rsidR="00F97911" w:rsidRPr="00F97911" w:rsidRDefault="00F97911" w:rsidP="00E549B2">
            <w:pPr>
              <w:widowControl w:val="0"/>
              <w:autoSpaceDE w:val="0"/>
              <w:autoSpaceDN w:val="0"/>
              <w:adjustRightInd w:val="0"/>
              <w:spacing w:after="0" w:line="240" w:lineRule="auto"/>
              <w:rPr>
                <w:rFonts w:ascii="Times New Roman" w:eastAsia="Times New Roman" w:hAnsi="Times New Roman" w:cs="Times New Roman"/>
                <w:b/>
                <w:bCs/>
                <w:lang w:val="sr-Latn-CS" w:eastAsia="sr-Latn-CS"/>
              </w:rPr>
            </w:pPr>
            <w:r w:rsidRPr="00F97911">
              <w:rPr>
                <w:rFonts w:ascii="Times New Roman" w:eastAsia="Times New Roman" w:hAnsi="Times New Roman" w:cs="Times New Roman"/>
                <w:b/>
                <w:bCs/>
                <w:lang w:val="sr-Latn-CS" w:eastAsia="sr-Latn-CS"/>
              </w:rPr>
              <w:t>Teacher</w:t>
            </w:r>
            <w:r w:rsidR="00472BF1">
              <w:rPr>
                <w:rFonts w:ascii="Times New Roman" w:eastAsia="Times New Roman" w:hAnsi="Times New Roman" w:cs="Times New Roman"/>
                <w:b/>
                <w:bCs/>
                <w:lang w:val="sr-Latn-CS" w:eastAsia="sr-Latn-CS"/>
              </w:rPr>
              <w:t xml:space="preserve"> </w:t>
            </w:r>
            <w:r w:rsidRPr="00F97911">
              <w:rPr>
                <w:rFonts w:ascii="Times New Roman" w:eastAsia="Times New Roman" w:hAnsi="Times New Roman" w:cs="Times New Roman"/>
                <w:bCs/>
                <w:lang w:val="sr-Latn-CS" w:eastAsia="sr-Latn-CS"/>
              </w:rPr>
              <w:t>(</w:t>
            </w:r>
            <w:r w:rsidRPr="00F97911">
              <w:rPr>
                <w:rFonts w:ascii="Times New Roman" w:eastAsia="Times New Roman" w:hAnsi="Times New Roman" w:cs="Times New Roman"/>
                <w:sz w:val="18"/>
                <w:szCs w:val="18"/>
                <w:lang w:val="sr-Latn-CS" w:eastAsia="sr-Latn-CS"/>
              </w:rPr>
              <w:t>Name, middleletter, surname)</w:t>
            </w:r>
            <w:r w:rsidRPr="00F97911">
              <w:rPr>
                <w:rFonts w:ascii="Times New Roman" w:eastAsia="Times New Roman" w:hAnsi="Times New Roman" w:cs="Times New Roman"/>
                <w:bCs/>
                <w:lang w:val="sr-Latn-CS" w:eastAsia="sr-Latn-CS"/>
              </w:rPr>
              <w:t>:</w:t>
            </w:r>
            <w:r w:rsidR="00472BF1">
              <w:rPr>
                <w:rFonts w:ascii="Times New Roman" w:eastAsia="Times New Roman" w:hAnsi="Times New Roman" w:cs="Times New Roman"/>
                <w:bCs/>
                <w:lang w:val="sr-Latn-CS" w:eastAsia="sr-Latn-CS"/>
              </w:rPr>
              <w:t xml:space="preserve"> Veran Stanojević </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lang w:val="sr-Latn-CS" w:eastAsia="sr-Latn-CS"/>
              </w:rPr>
            </w:pPr>
            <w:r w:rsidRPr="00F97911">
              <w:rPr>
                <w:rFonts w:ascii="Times New Roman" w:eastAsia="Times New Roman" w:hAnsi="Times New Roman" w:cs="Times New Roman"/>
                <w:bCs/>
                <w:lang w:val="sr-Latn-CS" w:eastAsia="sr-Latn-CS"/>
              </w:rPr>
              <w:t>Course status:</w:t>
            </w:r>
            <w:r w:rsidR="00472BF1">
              <w:rPr>
                <w:rFonts w:ascii="Times New Roman" w:eastAsia="Times New Roman" w:hAnsi="Times New Roman" w:cs="Times New Roman"/>
                <w:bCs/>
                <w:lang w:val="sr-Latn-CS" w:eastAsia="sr-Latn-CS"/>
              </w:rPr>
              <w:t xml:space="preserve"> Elective </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lang w:val="sr-Latn-CS" w:eastAsia="sr-Latn-CS"/>
              </w:rPr>
            </w:pPr>
            <w:r w:rsidRPr="00F97911">
              <w:rPr>
                <w:rFonts w:ascii="Times New Roman" w:eastAsia="Times New Roman" w:hAnsi="Times New Roman" w:cs="Times New Roman"/>
                <w:bCs/>
                <w:lang w:val="sr-Latn-CS" w:eastAsia="sr-Latn-CS"/>
              </w:rPr>
              <w:t>Numberof ECTS credits:</w:t>
            </w:r>
            <w:r w:rsidR="00472BF1">
              <w:rPr>
                <w:rFonts w:ascii="Times New Roman" w:eastAsia="Times New Roman" w:hAnsi="Times New Roman" w:cs="Times New Roman"/>
                <w:bCs/>
                <w:lang w:val="sr-Latn-CS" w:eastAsia="sr-Latn-CS"/>
              </w:rPr>
              <w:t>6</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lang w:val="sr-Latn-CS" w:eastAsia="sr-Latn-CS"/>
              </w:rPr>
            </w:pPr>
            <w:r w:rsidRPr="00F97911">
              <w:rPr>
                <w:rFonts w:ascii="Times New Roman" w:eastAsia="Times New Roman" w:hAnsi="Times New Roman" w:cs="Times New Roman"/>
                <w:bCs/>
                <w:lang w:val="sr-Latn-CS" w:eastAsia="sr-Latn-CS"/>
              </w:rPr>
              <w:t>Requirement:</w:t>
            </w:r>
            <w:r w:rsidR="00472BF1">
              <w:rPr>
                <w:rFonts w:ascii="Times New Roman" w:eastAsia="Times New Roman" w:hAnsi="Times New Roman" w:cs="Times New Roman"/>
                <w:bCs/>
                <w:lang w:val="sr-Latn-CS" w:eastAsia="sr-Latn-CS"/>
              </w:rPr>
              <w:t xml:space="preserve"> A2 level of CERFL</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lang w:val="sr-Latn-CS" w:eastAsia="sr-Latn-CS"/>
              </w:rPr>
            </w:pPr>
            <w:r w:rsidRPr="00F97911">
              <w:rPr>
                <w:rFonts w:ascii="Times New Roman" w:eastAsia="Times New Roman" w:hAnsi="Times New Roman" w:cs="Times New Roman"/>
                <w:b/>
                <w:bCs/>
                <w:lang w:val="sr-Latn-CS" w:eastAsia="sr-Latn-CS"/>
              </w:rPr>
              <w:t>Courseaim</w:t>
            </w:r>
            <w:bookmarkStart w:id="0" w:name="_GoBack"/>
            <w:bookmarkEnd w:id="0"/>
          </w:p>
          <w:p w:rsidR="00F97911" w:rsidRPr="00472BF1" w:rsidRDefault="00472BF1" w:rsidP="00F97911">
            <w:pPr>
              <w:widowControl w:val="0"/>
              <w:autoSpaceDE w:val="0"/>
              <w:autoSpaceDN w:val="0"/>
              <w:adjustRightInd w:val="0"/>
              <w:spacing w:after="0" w:line="240" w:lineRule="auto"/>
              <w:rPr>
                <w:rFonts w:ascii="Times New Roman" w:eastAsia="Times New Roman" w:hAnsi="Times New Roman" w:cs="Times New Roman"/>
                <w:bCs/>
                <w:lang w:val="sr-Latn-CS" w:eastAsia="sr-Latn-CS"/>
              </w:rPr>
            </w:pPr>
            <w:r w:rsidRPr="00472BF1">
              <w:rPr>
                <w:rFonts w:ascii="Times New Roman" w:eastAsia="Times New Roman" w:hAnsi="Times New Roman" w:cs="Times New Roman"/>
                <w:bCs/>
                <w:lang w:val="sr-Latn-CS" w:eastAsia="sr-Latn-CS"/>
              </w:rPr>
              <w:t xml:space="preserve">Practicing the basic knowledge of french grammar and experssion, translation of simple sentences from french to serbian and from serbian into french, spelling and pronounciation exercices (simple sentences, verbal forms, nound and pronouns). Developing the linguistic competence to А2+ CEFRL. Strategies of written translation, use of dictionnaries, grammars and other manuals.Developement and progress in oral and witten communication skills, as well as a foreign language comprehension from audio-visual media.   </w:t>
            </w:r>
          </w:p>
        </w:tc>
      </w:tr>
      <w:tr w:rsidR="00F97911" w:rsidRPr="00F97911" w:rsidTr="00472BF1">
        <w:tc>
          <w:tcPr>
            <w:tcW w:w="9576" w:type="dxa"/>
            <w:gridSpan w:val="8"/>
          </w:tcPr>
          <w:p w:rsid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lang w:val="sr-Latn-CS" w:eastAsia="sr-Latn-CS"/>
              </w:rPr>
            </w:pPr>
            <w:r w:rsidRPr="00F97911">
              <w:rPr>
                <w:rFonts w:ascii="Times New Roman" w:eastAsia="Times New Roman" w:hAnsi="Times New Roman" w:cs="Times New Roman"/>
                <w:b/>
                <w:bCs/>
                <w:lang w:val="sr-Latn-CS" w:eastAsia="sr-Latn-CS"/>
              </w:rPr>
              <w:t>Course</w:t>
            </w:r>
            <w:r w:rsidR="00472BF1">
              <w:rPr>
                <w:rFonts w:ascii="Times New Roman" w:eastAsia="Times New Roman" w:hAnsi="Times New Roman" w:cs="Times New Roman"/>
                <w:b/>
                <w:bCs/>
                <w:lang w:val="sr-Latn-CS" w:eastAsia="sr-Latn-CS"/>
              </w:rPr>
              <w:t xml:space="preserve"> </w:t>
            </w:r>
            <w:r w:rsidRPr="00F97911">
              <w:rPr>
                <w:rFonts w:ascii="Times New Roman" w:eastAsia="Times New Roman" w:hAnsi="Times New Roman" w:cs="Times New Roman"/>
                <w:b/>
                <w:bCs/>
                <w:lang w:val="sr-Latn-CS" w:eastAsia="sr-Latn-CS"/>
              </w:rPr>
              <w:t>outcome</w:t>
            </w:r>
          </w:p>
          <w:p w:rsidR="00F97911" w:rsidRPr="00472BF1" w:rsidRDefault="00472BF1" w:rsidP="00F97911">
            <w:pPr>
              <w:widowControl w:val="0"/>
              <w:autoSpaceDE w:val="0"/>
              <w:autoSpaceDN w:val="0"/>
              <w:adjustRightInd w:val="0"/>
              <w:spacing w:after="0" w:line="240" w:lineRule="auto"/>
              <w:rPr>
                <w:rFonts w:ascii="Times New Roman" w:eastAsia="Times New Roman" w:hAnsi="Times New Roman" w:cs="Times New Roman"/>
                <w:bCs/>
                <w:lang w:val="sr-Latn-CS" w:eastAsia="sr-Latn-CS"/>
              </w:rPr>
            </w:pPr>
            <w:r w:rsidRPr="00472BF1">
              <w:rPr>
                <w:rFonts w:ascii="Times New Roman" w:eastAsia="Times New Roman" w:hAnsi="Times New Roman" w:cs="Times New Roman"/>
                <w:bCs/>
                <w:lang w:val="sr-Latn-CS" w:eastAsia="sr-Latn-CS"/>
              </w:rPr>
              <w:t xml:space="preserve">Student will know how to use different dictionnaries, to translate from french into serbian some short literary texts, to translate from serbian into french chosen sentences without errors that can affect the understaning  of that text. Student will be able to do a spelling test (la dictée) without making less than a 15 mistakes. Student will develop his communication skills and interaction in french, talking and listening about common subjets from a daily life, about his personal interests and experiences.   </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lang w:val="sr-Latn-CS" w:eastAsia="sr-Latn-CS"/>
              </w:rPr>
            </w:pPr>
            <w:r w:rsidRPr="00F97911">
              <w:rPr>
                <w:rFonts w:ascii="Times New Roman" w:eastAsia="Times New Roman" w:hAnsi="Times New Roman" w:cs="Times New Roman"/>
                <w:b/>
                <w:bCs/>
                <w:lang w:val="sr-Latn-CS" w:eastAsia="sr-Latn-CS"/>
              </w:rPr>
              <w:t>Coursecontent</w:t>
            </w:r>
          </w:p>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lang w:val="sr-Latn-CS" w:eastAsia="sr-Latn-CS"/>
              </w:rPr>
            </w:pPr>
            <w:r w:rsidRPr="00F97911">
              <w:rPr>
                <w:rFonts w:ascii="Times New Roman" w:eastAsia="Times New Roman" w:hAnsi="Times New Roman" w:cs="Times New Roman"/>
                <w:i/>
                <w:iCs/>
                <w:lang w:val="sr-Latn-CS" w:eastAsia="sr-Latn-CS"/>
              </w:rPr>
              <w:t>Theory</w:t>
            </w:r>
          </w:p>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i/>
                <w:lang w:val="sr-Latn-CS" w:eastAsia="sr-Latn-CS"/>
              </w:rPr>
            </w:pPr>
            <w:r w:rsidRPr="00F97911">
              <w:rPr>
                <w:rFonts w:ascii="Times New Roman" w:eastAsia="Times New Roman" w:hAnsi="Times New Roman" w:cs="Times New Roman"/>
                <w:i/>
                <w:iCs/>
                <w:lang w:val="sr-Latn-CS" w:eastAsia="sr-Latn-CS"/>
              </w:rPr>
              <w:t>Practice: Practical</w:t>
            </w:r>
            <w:r w:rsidR="002C091D">
              <w:rPr>
                <w:rFonts w:ascii="Times New Roman" w:eastAsia="Times New Roman" w:hAnsi="Times New Roman" w:cs="Times New Roman"/>
                <w:i/>
                <w:iCs/>
                <w:lang w:val="sr-Latn-CS" w:eastAsia="sr-Latn-CS"/>
              </w:rPr>
              <w:t xml:space="preserve"> </w:t>
            </w:r>
            <w:r w:rsidRPr="00F97911">
              <w:rPr>
                <w:rFonts w:ascii="Times New Roman" w:eastAsia="Times New Roman" w:hAnsi="Times New Roman" w:cs="Times New Roman"/>
                <w:i/>
                <w:iCs/>
                <w:lang w:val="sr-Latn-CS" w:eastAsia="sr-Latn-CS"/>
              </w:rPr>
              <w:t>classes, OFT, SRW</w:t>
            </w:r>
          </w:p>
          <w:p w:rsidR="00F97911" w:rsidRPr="002C091D" w:rsidRDefault="00472BF1" w:rsidP="00472BF1">
            <w:pPr>
              <w:widowControl w:val="0"/>
              <w:autoSpaceDE w:val="0"/>
              <w:autoSpaceDN w:val="0"/>
              <w:adjustRightInd w:val="0"/>
              <w:spacing w:after="0" w:line="240" w:lineRule="auto"/>
              <w:rPr>
                <w:rFonts w:ascii="Times New Roman" w:eastAsia="Times New Roman" w:hAnsi="Times New Roman" w:cs="Times New Roman"/>
                <w:iCs/>
                <w:lang w:val="sr-Latn-CS" w:eastAsia="sr-Latn-CS"/>
              </w:rPr>
            </w:pPr>
            <w:r w:rsidRPr="002C091D">
              <w:rPr>
                <w:rFonts w:ascii="Times New Roman" w:eastAsia="Times New Roman" w:hAnsi="Times New Roman" w:cs="Times New Roman"/>
                <w:iCs/>
                <w:lang w:val="sr-Latn-CS" w:eastAsia="sr-Latn-CS"/>
              </w:rPr>
              <w:t>Exerecices in translation, writting and commenting texts, different written forms.Oral and written translation from and into french language of literary extracts (researching the lexis and semantic of the text, finding antonymes, synonymes, considering the context of.). Spelling pratice: listening and writting of an unknowen text, correcting and commenting most common errors, lexical and grammatical explantion of mistakes and particullarities.</w:t>
            </w:r>
          </w:p>
        </w:tc>
      </w:tr>
      <w:tr w:rsidR="00F97911" w:rsidRPr="00E549B2"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lang w:val="sr-Latn-CS" w:eastAsia="sr-Latn-CS"/>
              </w:rPr>
            </w:pPr>
            <w:r w:rsidRPr="00F97911">
              <w:rPr>
                <w:rFonts w:ascii="Times New Roman" w:eastAsia="Times New Roman" w:hAnsi="Times New Roman" w:cs="Times New Roman"/>
                <w:b/>
                <w:bCs/>
                <w:lang w:val="sr-Latn-CS" w:eastAsia="sr-Latn-CS"/>
              </w:rPr>
              <w:t xml:space="preserve">Literature </w:t>
            </w:r>
          </w:p>
          <w:p w:rsidR="00472BF1" w:rsidRPr="00472BF1" w:rsidRDefault="00472BF1" w:rsidP="00F97911">
            <w:pPr>
              <w:widowControl w:val="0"/>
              <w:autoSpaceDE w:val="0"/>
              <w:autoSpaceDN w:val="0"/>
              <w:adjustRightInd w:val="0"/>
              <w:spacing w:after="0" w:line="240" w:lineRule="auto"/>
              <w:rPr>
                <w:rFonts w:ascii="Times New Roman" w:eastAsia="Times New Roman" w:hAnsi="Times New Roman" w:cs="Times New Roman"/>
                <w:bCs/>
                <w:lang w:eastAsia="sr-Latn-CS"/>
              </w:rPr>
            </w:pPr>
            <w:r w:rsidRPr="00472BF1">
              <w:rPr>
                <w:rFonts w:ascii="Times New Roman" w:eastAsia="Times New Roman" w:hAnsi="Times New Roman" w:cs="Times New Roman"/>
                <w:bCs/>
                <w:lang w:val="sr-Latn-CS" w:eastAsia="sr-Latn-CS"/>
              </w:rPr>
              <w:t>Јовановић С., Француско-српски речник, Просвета, Београд, 1991</w:t>
            </w:r>
            <w:r>
              <w:rPr>
                <w:rFonts w:ascii="Times New Roman" w:eastAsia="Times New Roman" w:hAnsi="Times New Roman" w:cs="Times New Roman"/>
                <w:bCs/>
                <w:lang w:val="sr-Latn-CS" w:eastAsia="sr-Latn-CS"/>
              </w:rPr>
              <w:t xml:space="preserve">; </w:t>
            </w:r>
            <w:r w:rsidRPr="00472BF1">
              <w:rPr>
                <w:rFonts w:ascii="Times New Roman" w:eastAsia="Times New Roman" w:hAnsi="Times New Roman" w:cs="Times New Roman"/>
                <w:bCs/>
                <w:lang w:val="sr-Latn-CS" w:eastAsia="sr-Latn-CS"/>
              </w:rPr>
              <w:t>Јовановић С., Српско-француски речник, Просвета, Београд, 1991</w:t>
            </w:r>
            <w:r>
              <w:rPr>
                <w:rFonts w:ascii="Times New Roman" w:eastAsia="Times New Roman" w:hAnsi="Times New Roman" w:cs="Times New Roman"/>
                <w:bCs/>
                <w:lang w:eastAsia="sr-Latn-CS"/>
              </w:rPr>
              <w:t>,</w:t>
            </w:r>
            <w:r w:rsidRPr="00472BF1">
              <w:rPr>
                <w:rFonts w:ascii="Times New Roman" w:eastAsia="Times New Roman" w:hAnsi="Times New Roman" w:cs="Times New Roman"/>
                <w:bCs/>
                <w:lang w:val="sr-Latn-CS" w:eastAsia="sr-Latn-CS"/>
              </w:rPr>
              <w:t>Robert, Le Nouveau Petit Robert, Le Robert; Paris,2007</w:t>
            </w:r>
          </w:p>
          <w:p w:rsidR="00472BF1" w:rsidRPr="00472BF1" w:rsidRDefault="00472BF1" w:rsidP="00F97911">
            <w:pPr>
              <w:widowControl w:val="0"/>
              <w:autoSpaceDE w:val="0"/>
              <w:autoSpaceDN w:val="0"/>
              <w:adjustRightInd w:val="0"/>
              <w:spacing w:after="0" w:line="240" w:lineRule="auto"/>
              <w:rPr>
                <w:rFonts w:ascii="Times New Roman" w:eastAsia="Times New Roman" w:hAnsi="Times New Roman" w:cs="Times New Roman"/>
                <w:bCs/>
                <w:lang w:val="sr-Latn-CS" w:eastAsia="sr-Latn-CS"/>
              </w:rPr>
            </w:pPr>
            <w:r w:rsidRPr="00472BF1">
              <w:rPr>
                <w:rFonts w:ascii="Times New Roman" w:eastAsia="Times New Roman" w:hAnsi="Times New Roman" w:cs="Times New Roman"/>
                <w:bCs/>
                <w:lang w:val="sr-Latn-CS" w:eastAsia="sr-Latn-CS"/>
              </w:rPr>
              <w:t>Larousse, Dictionnaire de la langue française Lexis, Larousse, Paris, 2000</w:t>
            </w:r>
          </w:p>
          <w:p w:rsidR="00F97911" w:rsidRPr="00472BF1" w:rsidRDefault="00472BF1" w:rsidP="00F97911">
            <w:pPr>
              <w:widowControl w:val="0"/>
              <w:autoSpaceDE w:val="0"/>
              <w:autoSpaceDN w:val="0"/>
              <w:adjustRightInd w:val="0"/>
              <w:spacing w:after="0" w:line="240" w:lineRule="auto"/>
              <w:rPr>
                <w:rFonts w:ascii="Times New Roman" w:eastAsia="Times New Roman" w:hAnsi="Times New Roman" w:cs="Times New Roman"/>
                <w:bCs/>
                <w:lang w:val="sr-Latn-CS" w:eastAsia="sr-Latn-CS"/>
              </w:rPr>
            </w:pPr>
            <w:r w:rsidRPr="00472BF1">
              <w:rPr>
                <w:rFonts w:ascii="Times New Roman" w:eastAsia="Times New Roman" w:hAnsi="Times New Roman" w:cs="Times New Roman"/>
                <w:bCs/>
                <w:lang w:val="sr-Latn-CS" w:eastAsia="sr-Latn-CS"/>
              </w:rPr>
              <w:t>Клајн И, Шипка М., Велики речник страних речи и израза, Прометеј, Нови Сад, 2007</w:t>
            </w:r>
          </w:p>
        </w:tc>
      </w:tr>
      <w:tr w:rsidR="00F97911" w:rsidRPr="00F97911" w:rsidTr="00472BF1">
        <w:tc>
          <w:tcPr>
            <w:tcW w:w="7978" w:type="dxa"/>
            <w:gridSpan w:val="6"/>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97911">
              <w:rPr>
                <w:rFonts w:ascii="Times New Roman" w:eastAsia="Times New Roman" w:hAnsi="Times New Roman" w:cs="Times New Roman"/>
                <w:b/>
                <w:bCs/>
                <w:sz w:val="20"/>
                <w:szCs w:val="20"/>
                <w:lang w:val="sr-Latn-CS" w:eastAsia="sr-Latn-CS"/>
              </w:rPr>
              <w:t>Numberofclassesofactiveteaching</w:t>
            </w:r>
            <w:r w:rsidR="006E6A47">
              <w:rPr>
                <w:rFonts w:ascii="Times New Roman" w:eastAsia="Times New Roman" w:hAnsi="Times New Roman" w:cs="Times New Roman"/>
                <w:b/>
                <w:bCs/>
                <w:sz w:val="20"/>
                <w:szCs w:val="20"/>
                <w:lang w:val="sr-Latn-CS" w:eastAsia="sr-Latn-CS"/>
              </w:rPr>
              <w:t xml:space="preserve">   8</w:t>
            </w:r>
          </w:p>
        </w:tc>
        <w:tc>
          <w:tcPr>
            <w:tcW w:w="1598" w:type="dxa"/>
            <w:gridSpan w:val="2"/>
            <w:vMerge w:val="restart"/>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97911">
              <w:rPr>
                <w:rFonts w:ascii="Times New Roman" w:eastAsia="Times New Roman" w:hAnsi="Times New Roman" w:cs="Times New Roman"/>
                <w:sz w:val="20"/>
                <w:szCs w:val="20"/>
                <w:lang w:val="sr-Latn-CS" w:eastAsia="sr-Latn-CS"/>
              </w:rPr>
              <w:t>Otherclasses</w:t>
            </w:r>
          </w:p>
        </w:tc>
      </w:tr>
      <w:tr w:rsidR="00F97911" w:rsidRPr="00F97911" w:rsidTr="00472BF1">
        <w:tc>
          <w:tcPr>
            <w:tcW w:w="1438" w:type="dxa"/>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97911">
              <w:rPr>
                <w:rFonts w:ascii="Times New Roman" w:eastAsia="Times New Roman" w:hAnsi="Times New Roman" w:cs="Times New Roman"/>
                <w:bCs/>
                <w:sz w:val="20"/>
                <w:szCs w:val="20"/>
                <w:lang w:val="sr-Latn-CS" w:eastAsia="sr-Latn-CS"/>
              </w:rPr>
              <w:t>Lectures:</w:t>
            </w:r>
            <w:r w:rsidR="00472BF1">
              <w:rPr>
                <w:rFonts w:ascii="Times New Roman" w:eastAsia="Times New Roman" w:hAnsi="Times New Roman" w:cs="Times New Roman"/>
                <w:bCs/>
                <w:sz w:val="20"/>
                <w:szCs w:val="20"/>
                <w:lang w:val="sr-Latn-CS" w:eastAsia="sr-Latn-CS"/>
              </w:rPr>
              <w:t xml:space="preserve"> 1</w:t>
            </w:r>
          </w:p>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280" w:type="dxa"/>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97911">
              <w:rPr>
                <w:rFonts w:ascii="Times New Roman" w:eastAsia="Times New Roman" w:hAnsi="Times New Roman" w:cs="Times New Roman"/>
                <w:bCs/>
                <w:sz w:val="20"/>
                <w:szCs w:val="20"/>
                <w:lang w:val="sr-Latn-CS" w:eastAsia="sr-Latn-CS"/>
              </w:rPr>
              <w:t>Practice:</w:t>
            </w:r>
            <w:r w:rsidR="00472BF1">
              <w:rPr>
                <w:rFonts w:ascii="Times New Roman" w:eastAsia="Times New Roman" w:hAnsi="Times New Roman" w:cs="Times New Roman"/>
                <w:bCs/>
                <w:sz w:val="20"/>
                <w:szCs w:val="20"/>
                <w:lang w:val="sr-Latn-CS" w:eastAsia="sr-Latn-CS"/>
              </w:rPr>
              <w:t xml:space="preserve">  7 </w:t>
            </w:r>
          </w:p>
        </w:tc>
        <w:tc>
          <w:tcPr>
            <w:tcW w:w="2343" w:type="dxa"/>
            <w:gridSpan w:val="2"/>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97911">
              <w:rPr>
                <w:rFonts w:ascii="Times New Roman" w:eastAsia="Times New Roman" w:hAnsi="Times New Roman" w:cs="Times New Roman"/>
                <w:bCs/>
                <w:sz w:val="20"/>
                <w:szCs w:val="20"/>
                <w:lang w:val="sr-Latn-CS" w:eastAsia="sr-Latn-CS"/>
              </w:rPr>
              <w:t>OFT:</w:t>
            </w:r>
          </w:p>
        </w:tc>
        <w:tc>
          <w:tcPr>
            <w:tcW w:w="2917" w:type="dxa"/>
            <w:gridSpan w:val="2"/>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97911">
              <w:rPr>
                <w:rFonts w:ascii="Times New Roman" w:eastAsia="Times New Roman" w:hAnsi="Times New Roman" w:cs="Times New Roman"/>
                <w:bCs/>
                <w:sz w:val="20"/>
                <w:szCs w:val="20"/>
                <w:lang w:val="sr-Latn-CS" w:eastAsia="sr-Latn-CS"/>
              </w:rPr>
              <w:t>SRW:</w:t>
            </w:r>
          </w:p>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98" w:type="dxa"/>
            <w:gridSpan w:val="2"/>
            <w:vMerge/>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97911" w:rsidTr="00472BF1">
        <w:tc>
          <w:tcPr>
            <w:tcW w:w="9576" w:type="dxa"/>
            <w:gridSpan w:val="8"/>
          </w:tcPr>
          <w:p w:rsidR="00F97911" w:rsidRPr="00472BF1" w:rsidRDefault="00F97911" w:rsidP="00F97911">
            <w:pPr>
              <w:widowControl w:val="0"/>
              <w:autoSpaceDE w:val="0"/>
              <w:autoSpaceDN w:val="0"/>
              <w:adjustRightInd w:val="0"/>
              <w:spacing w:after="0" w:line="240" w:lineRule="auto"/>
              <w:rPr>
                <w:rFonts w:ascii="Times New Roman" w:eastAsia="Times New Roman" w:hAnsi="Times New Roman" w:cs="Times New Roman"/>
                <w:b/>
                <w:bCs/>
                <w:lang w:val="sr-Latn-CS" w:eastAsia="sr-Latn-CS"/>
              </w:rPr>
            </w:pPr>
            <w:r w:rsidRPr="00F97911">
              <w:rPr>
                <w:rFonts w:ascii="Times New Roman" w:eastAsia="Times New Roman" w:hAnsi="Times New Roman" w:cs="Times New Roman"/>
                <w:b/>
                <w:bCs/>
                <w:lang w:val="sr-Latn-CS" w:eastAsia="sr-Latn-CS"/>
              </w:rPr>
              <w:t>Teachingmethods</w:t>
            </w:r>
          </w:p>
          <w:p w:rsidR="00F97911" w:rsidRPr="00F97911" w:rsidRDefault="00472BF1" w:rsidP="00F97911">
            <w:pPr>
              <w:widowControl w:val="0"/>
              <w:autoSpaceDE w:val="0"/>
              <w:autoSpaceDN w:val="0"/>
              <w:adjustRightInd w:val="0"/>
              <w:spacing w:after="0" w:line="240" w:lineRule="auto"/>
              <w:rPr>
                <w:rFonts w:ascii="Times New Roman" w:eastAsia="Times New Roman" w:hAnsi="Times New Roman" w:cs="Times New Roman"/>
                <w:lang w:val="sr-Latn-CS" w:eastAsia="sr-Latn-CS"/>
              </w:rPr>
            </w:pPr>
            <w:r w:rsidRPr="00472BF1">
              <w:rPr>
                <w:rFonts w:ascii="Times New Roman" w:eastAsia="Times New Roman" w:hAnsi="Times New Roman" w:cs="Times New Roman"/>
                <w:lang w:val="sr-Latn-CS" w:eastAsia="sr-Latn-CS"/>
              </w:rPr>
              <w:t xml:space="preserve">Introduction into a text translation ( grammar and lexic research with the use of dictionnaries) , oral and written exercices with different experssion forms, different variations for translated sentences, translations and grammatical rules in both languages, common commenting of typical mistakes. Spelling exercicies.Oral expression.Oral comprehension (audio-video materials, songs, short films, radio repports) </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val="sr-Latn-CS" w:eastAsia="sr-Latn-CS"/>
              </w:rPr>
            </w:pPr>
            <w:r w:rsidRPr="00F97911">
              <w:rPr>
                <w:rFonts w:ascii="Times New Roman" w:eastAsia="Times New Roman" w:hAnsi="Times New Roman" w:cs="Times New Roman"/>
                <w:b/>
                <w:bCs/>
                <w:lang w:val="sr-Latn-CS" w:eastAsia="sr-Latn-CS"/>
              </w:rPr>
              <w:t>Assessmentofknowledge (maximumof 100 points)</w:t>
            </w:r>
          </w:p>
        </w:tc>
      </w:tr>
      <w:tr w:rsidR="00F97911" w:rsidRPr="00F97911" w:rsidTr="00472BF1">
        <w:tc>
          <w:tcPr>
            <w:tcW w:w="3251" w:type="dxa"/>
            <w:gridSpan w:val="3"/>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97911">
              <w:rPr>
                <w:rFonts w:ascii="Times New Roman" w:eastAsia="Times New Roman" w:hAnsi="Times New Roman" w:cs="Times New Roman"/>
                <w:b/>
                <w:iCs/>
                <w:sz w:val="20"/>
                <w:szCs w:val="20"/>
                <w:lang w:val="sr-Latn-CS" w:eastAsia="sr-Latn-CS"/>
              </w:rPr>
              <w:t>Pre-examobligations</w:t>
            </w:r>
          </w:p>
        </w:tc>
        <w:tc>
          <w:tcPr>
            <w:tcW w:w="1892" w:type="dxa"/>
            <w:gridSpan w:val="2"/>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97911">
              <w:rPr>
                <w:rFonts w:ascii="Times New Roman" w:eastAsia="Times New Roman" w:hAnsi="Times New Roman" w:cs="Times New Roman"/>
                <w:b/>
                <w:bCs/>
                <w:sz w:val="20"/>
                <w:szCs w:val="20"/>
                <w:lang w:val="sr-Latn-CS" w:eastAsia="sr-Latn-CS"/>
              </w:rPr>
              <w:t>Points</w:t>
            </w:r>
          </w:p>
        </w:tc>
        <w:tc>
          <w:tcPr>
            <w:tcW w:w="3198" w:type="dxa"/>
            <w:gridSpan w:val="2"/>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97911">
              <w:rPr>
                <w:rFonts w:ascii="Times New Roman" w:eastAsia="Times New Roman" w:hAnsi="Times New Roman" w:cs="Times New Roman"/>
                <w:sz w:val="20"/>
                <w:szCs w:val="20"/>
                <w:lang w:val="sr-Latn-CS" w:eastAsia="sr-Latn-CS"/>
              </w:rPr>
              <w:t>Finalexam</w:t>
            </w:r>
          </w:p>
        </w:tc>
        <w:tc>
          <w:tcPr>
            <w:tcW w:w="1235" w:type="dxa"/>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97911">
              <w:rPr>
                <w:rFonts w:ascii="Times New Roman" w:eastAsia="Times New Roman" w:hAnsi="Times New Roman" w:cs="Times New Roman"/>
                <w:i/>
                <w:iCs/>
                <w:sz w:val="20"/>
                <w:szCs w:val="20"/>
                <w:lang w:val="sr-Latn-CS" w:eastAsia="sr-Latn-CS"/>
              </w:rPr>
              <w:t>points</w:t>
            </w:r>
            <w:r w:rsidR="00472BF1">
              <w:rPr>
                <w:rFonts w:ascii="Times New Roman" w:eastAsia="Times New Roman" w:hAnsi="Times New Roman" w:cs="Times New Roman"/>
                <w:i/>
                <w:iCs/>
                <w:sz w:val="20"/>
                <w:szCs w:val="20"/>
                <w:lang w:val="sr-Latn-CS" w:eastAsia="sr-Latn-CS"/>
              </w:rPr>
              <w:t xml:space="preserve"> 70 </w:t>
            </w:r>
          </w:p>
        </w:tc>
      </w:tr>
      <w:tr w:rsidR="00F97911" w:rsidRPr="00F97911" w:rsidTr="00472BF1">
        <w:tc>
          <w:tcPr>
            <w:tcW w:w="3251" w:type="dxa"/>
            <w:gridSpan w:val="3"/>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97911">
              <w:rPr>
                <w:rFonts w:ascii="Times New Roman" w:eastAsia="Times New Roman" w:hAnsi="Times New Roman" w:cs="Times New Roman"/>
                <w:sz w:val="20"/>
                <w:szCs w:val="20"/>
                <w:lang w:val="sr-Latn-CS" w:eastAsia="sr-Latn-CS"/>
              </w:rPr>
              <w:t>activityduringlectureclasses</w:t>
            </w:r>
          </w:p>
        </w:tc>
        <w:tc>
          <w:tcPr>
            <w:tcW w:w="1892" w:type="dxa"/>
            <w:gridSpan w:val="2"/>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198" w:type="dxa"/>
            <w:gridSpan w:val="2"/>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97911">
              <w:rPr>
                <w:rFonts w:ascii="Times New Roman" w:eastAsia="Times New Roman" w:hAnsi="Times New Roman" w:cs="Times New Roman"/>
                <w:sz w:val="20"/>
                <w:szCs w:val="20"/>
                <w:lang w:val="sr-Latn-CS" w:eastAsia="sr-Latn-CS"/>
              </w:rPr>
              <w:t>writtenexam</w:t>
            </w:r>
          </w:p>
        </w:tc>
        <w:tc>
          <w:tcPr>
            <w:tcW w:w="1235" w:type="dxa"/>
            <w:shd w:val="clear" w:color="auto" w:fill="auto"/>
          </w:tcPr>
          <w:p w:rsidR="00F97911" w:rsidRPr="00F97911" w:rsidRDefault="00472BF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Pr>
                <w:rFonts w:ascii="Times New Roman" w:eastAsia="Times New Roman" w:hAnsi="Times New Roman" w:cs="Times New Roman"/>
                <w:i/>
                <w:iCs/>
                <w:sz w:val="20"/>
                <w:szCs w:val="20"/>
                <w:lang w:val="sr-Latn-CS" w:eastAsia="sr-Latn-CS"/>
              </w:rPr>
              <w:t>55</w:t>
            </w:r>
          </w:p>
        </w:tc>
      </w:tr>
      <w:tr w:rsidR="00F97911" w:rsidRPr="00F97911" w:rsidTr="00472BF1">
        <w:tc>
          <w:tcPr>
            <w:tcW w:w="3251" w:type="dxa"/>
            <w:gridSpan w:val="3"/>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97911">
              <w:rPr>
                <w:rFonts w:ascii="Times New Roman" w:eastAsia="Times New Roman" w:hAnsi="Times New Roman" w:cs="Times New Roman"/>
                <w:sz w:val="20"/>
                <w:szCs w:val="20"/>
                <w:lang w:val="sr-Latn-CS" w:eastAsia="sr-Latn-CS"/>
              </w:rPr>
              <w:t>practicalteaching</w:t>
            </w:r>
          </w:p>
        </w:tc>
        <w:tc>
          <w:tcPr>
            <w:tcW w:w="1892" w:type="dxa"/>
            <w:gridSpan w:val="2"/>
          </w:tcPr>
          <w:p w:rsidR="00F97911" w:rsidRPr="00F97911" w:rsidRDefault="00472BF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Pr>
                <w:rFonts w:ascii="Times New Roman" w:eastAsia="Times New Roman" w:hAnsi="Times New Roman" w:cs="Times New Roman"/>
                <w:b/>
                <w:bCs/>
                <w:sz w:val="20"/>
                <w:szCs w:val="20"/>
                <w:lang w:val="sr-Latn-CS" w:eastAsia="sr-Latn-CS"/>
              </w:rPr>
              <w:t>30</w:t>
            </w:r>
          </w:p>
        </w:tc>
        <w:tc>
          <w:tcPr>
            <w:tcW w:w="3198" w:type="dxa"/>
            <w:gridSpan w:val="2"/>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97911">
              <w:rPr>
                <w:rFonts w:ascii="Times New Roman" w:eastAsia="Times New Roman" w:hAnsi="Times New Roman" w:cs="Times New Roman"/>
                <w:sz w:val="20"/>
                <w:szCs w:val="20"/>
                <w:lang w:val="sr-Latn-CS" w:eastAsia="sr-Latn-CS"/>
              </w:rPr>
              <w:t>oralexam</w:t>
            </w:r>
          </w:p>
        </w:tc>
        <w:tc>
          <w:tcPr>
            <w:tcW w:w="1235" w:type="dxa"/>
            <w:shd w:val="clear" w:color="auto" w:fill="auto"/>
          </w:tcPr>
          <w:p w:rsidR="00F97911" w:rsidRPr="00F97911" w:rsidRDefault="00472BF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Pr>
                <w:rFonts w:ascii="Times New Roman" w:eastAsia="Times New Roman" w:hAnsi="Times New Roman" w:cs="Times New Roman"/>
                <w:i/>
                <w:iCs/>
                <w:sz w:val="20"/>
                <w:szCs w:val="20"/>
                <w:lang w:val="sr-Latn-CS" w:eastAsia="sr-Latn-CS"/>
              </w:rPr>
              <w:t>15</w:t>
            </w:r>
          </w:p>
        </w:tc>
      </w:tr>
      <w:tr w:rsidR="00F97911" w:rsidRPr="00F97911" w:rsidTr="00472BF1">
        <w:tc>
          <w:tcPr>
            <w:tcW w:w="3251" w:type="dxa"/>
            <w:gridSpan w:val="3"/>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97911">
              <w:rPr>
                <w:rFonts w:ascii="Times New Roman" w:eastAsia="Times New Roman" w:hAnsi="Times New Roman" w:cs="Times New Roman"/>
                <w:sz w:val="20"/>
                <w:szCs w:val="20"/>
                <w:lang w:val="sr-Latn-CS" w:eastAsia="sr-Latn-CS"/>
              </w:rPr>
              <w:t>colloquia</w:t>
            </w:r>
          </w:p>
        </w:tc>
        <w:tc>
          <w:tcPr>
            <w:tcW w:w="1892" w:type="dxa"/>
            <w:gridSpan w:val="2"/>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198" w:type="dxa"/>
            <w:gridSpan w:val="2"/>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97911">
              <w:rPr>
                <w:rFonts w:ascii="Times New Roman" w:eastAsia="Times New Roman" w:hAnsi="Times New Roman" w:cs="Times New Roman"/>
                <w:i/>
                <w:iCs/>
                <w:sz w:val="20"/>
                <w:szCs w:val="20"/>
                <w:lang w:val="sr-Latn-CS" w:eastAsia="sr-Latn-CS"/>
              </w:rPr>
              <w:t>..........</w:t>
            </w:r>
          </w:p>
        </w:tc>
        <w:tc>
          <w:tcPr>
            <w:tcW w:w="1235" w:type="dxa"/>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97911" w:rsidTr="00472BF1">
        <w:tc>
          <w:tcPr>
            <w:tcW w:w="3251" w:type="dxa"/>
            <w:gridSpan w:val="3"/>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97911">
              <w:rPr>
                <w:rFonts w:ascii="Times New Roman" w:eastAsia="Times New Roman" w:hAnsi="Times New Roman" w:cs="Times New Roman"/>
                <w:sz w:val="20"/>
                <w:szCs w:val="20"/>
                <w:lang w:val="sr-Latn-CS" w:eastAsia="sr-Latn-CS"/>
              </w:rPr>
              <w:t>seminars</w:t>
            </w:r>
          </w:p>
        </w:tc>
        <w:tc>
          <w:tcPr>
            <w:tcW w:w="1892" w:type="dxa"/>
            <w:gridSpan w:val="2"/>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198" w:type="dxa"/>
            <w:gridSpan w:val="2"/>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35" w:type="dxa"/>
            <w:shd w:val="clear" w:color="auto" w:fill="auto"/>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val="sr-Latn-CS" w:eastAsia="sr-Latn-CS"/>
              </w:rPr>
            </w:pPr>
            <w:r w:rsidRPr="00F97911">
              <w:rPr>
                <w:rFonts w:ascii="Times New Roman" w:eastAsia="Times New Roman" w:hAnsi="Times New Roman" w:cs="Times New Roman"/>
                <w:sz w:val="18"/>
                <w:szCs w:val="18"/>
                <w:lang w:val="sr-Latn-CS" w:eastAsia="sr-Latn-CS"/>
              </w:rPr>
              <w:t>The methodsofknowledgeassessmentmaydiffer; above, some of the optionsarepresented: writtenexam, oralexam, projectpresentation, seminars, etc.</w:t>
            </w:r>
          </w:p>
        </w:tc>
      </w:tr>
      <w:tr w:rsidR="00F97911" w:rsidRPr="00F97911" w:rsidTr="00472BF1">
        <w:tc>
          <w:tcPr>
            <w:tcW w:w="9576" w:type="dxa"/>
            <w:gridSpan w:val="8"/>
          </w:tcPr>
          <w:p w:rsidR="00F97911" w:rsidRPr="00F97911"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val="sr-Latn-CS" w:eastAsia="sr-Latn-CS"/>
              </w:rPr>
            </w:pPr>
            <w:r w:rsidRPr="00F97911">
              <w:rPr>
                <w:rFonts w:ascii="Times New Roman" w:eastAsia="Times New Roman" w:hAnsi="Times New Roman" w:cs="Times New Roman"/>
                <w:sz w:val="18"/>
                <w:szCs w:val="18"/>
                <w:lang w:val="sr-Latn-CS" w:eastAsia="sr-Latn-CS"/>
              </w:rPr>
              <w:t>Maximumlength: 1 A4 page</w:t>
            </w:r>
          </w:p>
          <w:p w:rsidR="00F97911" w:rsidRPr="00F97911"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val="sr-Latn-CS" w:eastAsia="sr-Latn-CS"/>
              </w:rPr>
            </w:pPr>
            <w:r w:rsidRPr="00F97911">
              <w:rPr>
                <w:rFonts w:ascii="Times New Roman" w:eastAsia="Times New Roman" w:hAnsi="Times New Roman" w:cs="Times New Roman"/>
                <w:bCs/>
                <w:sz w:val="18"/>
                <w:szCs w:val="18"/>
                <w:lang w:val="sr-Latn-CS" w:eastAsia="sr-Latn-CS"/>
              </w:rPr>
              <w:t>The specificationshould be presented for eachcourse in  a SP. Iftherearecoursescommon to severalSPs, in the Bookofcoursesthesearepresentedonlyonce. The Bookofcourses is a uniqueattachment for allSPsof the firstandsecondlevel.</w:t>
            </w:r>
          </w:p>
          <w:p w:rsidR="00F97911" w:rsidRPr="00F97911"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val="sr-Latn-CS" w:eastAsia="sr-Latn-CS"/>
              </w:rPr>
            </w:pPr>
            <w:r w:rsidRPr="00F97911">
              <w:rPr>
                <w:rFonts w:ascii="Times New Roman" w:eastAsia="Times New Roman" w:hAnsi="Times New Roman" w:cs="Times New Roman"/>
                <w:bCs/>
                <w:sz w:val="18"/>
                <w:szCs w:val="18"/>
                <w:lang w:val="sr-Latn-CS" w:eastAsia="sr-Latn-CS"/>
              </w:rPr>
              <w:t>Eachcourseshould be a separate file, to be hyperlinkedwithteacher(s) (Bookofteachers) and Plan ofstudies (Table 5.1 or 5.1a).</w:t>
            </w:r>
          </w:p>
        </w:tc>
      </w:tr>
    </w:tbl>
    <w:p w:rsidR="00722886" w:rsidRDefault="00722886" w:rsidP="00C00918"/>
    <w:sectPr w:rsidR="00722886"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7911"/>
    <w:rsid w:val="001455F0"/>
    <w:rsid w:val="002C091D"/>
    <w:rsid w:val="0037140D"/>
    <w:rsid w:val="003A0811"/>
    <w:rsid w:val="00432FA8"/>
    <w:rsid w:val="004378FF"/>
    <w:rsid w:val="00472BF1"/>
    <w:rsid w:val="006E6A47"/>
    <w:rsid w:val="00722886"/>
    <w:rsid w:val="00B30D23"/>
    <w:rsid w:val="00B31AF7"/>
    <w:rsid w:val="00C00918"/>
    <w:rsid w:val="00CE1DA8"/>
    <w:rsid w:val="00E22905"/>
    <w:rsid w:val="00E549B2"/>
    <w:rsid w:val="00F979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A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Romanistika-jana</cp:lastModifiedBy>
  <cp:revision>7</cp:revision>
  <dcterms:created xsi:type="dcterms:W3CDTF">2018-01-20T02:58:00Z</dcterms:created>
  <dcterms:modified xsi:type="dcterms:W3CDTF">2018-01-23T22:02:00Z</dcterms:modified>
</cp:coreProperties>
</file>